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5DC" w:rsidRDefault="000D3610" w:rsidP="009B35DC">
      <w:pPr>
        <w:pStyle w:val="Default"/>
      </w:pPr>
      <w:r>
        <w:t>FAP-tag ®</w:t>
      </w:r>
      <w:r w:rsidR="001F3078">
        <w:rPr>
          <w:noProof/>
        </w:rPr>
        <w:drawing>
          <wp:inline distT="0" distB="0" distL="0" distR="0">
            <wp:extent cx="5943600" cy="1691640"/>
            <wp:effectExtent l="19050" t="0" r="0" b="0"/>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6" cstate="print"/>
                    <a:stretch>
                      <a:fillRect/>
                    </a:stretch>
                  </pic:blipFill>
                  <pic:spPr>
                    <a:xfrm>
                      <a:off x="0" y="0"/>
                      <a:ext cx="5943600" cy="1691640"/>
                    </a:xfrm>
                    <a:prstGeom prst="rect">
                      <a:avLst/>
                    </a:prstGeom>
                  </pic:spPr>
                </pic:pic>
              </a:graphicData>
            </a:graphic>
          </wp:inline>
        </w:drawing>
      </w:r>
    </w:p>
    <w:p w:rsidR="001F3078" w:rsidRDefault="001F3078" w:rsidP="009B35DC">
      <w:pPr>
        <w:pStyle w:val="Default"/>
      </w:pPr>
    </w:p>
    <w:p w:rsidR="009B35DC" w:rsidRDefault="009B35DC" w:rsidP="009B35DC">
      <w:pPr>
        <w:pStyle w:val="Default"/>
        <w:rPr>
          <w:rFonts w:ascii="Times New Roman" w:hAnsi="Times New Roman" w:cs="Times New Roman"/>
          <w:sz w:val="22"/>
          <w:szCs w:val="22"/>
        </w:rPr>
      </w:pPr>
      <w:r>
        <w:rPr>
          <w:rFonts w:ascii="Times New Roman" w:hAnsi="Times New Roman" w:cs="Times New Roman"/>
          <w:b/>
          <w:bCs/>
          <w:sz w:val="22"/>
          <w:szCs w:val="22"/>
        </w:rPr>
        <w:t xml:space="preserve">LIMITED USE LICENSE AGREEMENT - READ CAREFULLY </w:t>
      </w:r>
    </w:p>
    <w:p w:rsidR="009B35DC" w:rsidRDefault="009B35DC" w:rsidP="009B35DC">
      <w:pPr>
        <w:pStyle w:val="Default"/>
        <w:rPr>
          <w:rFonts w:ascii="Times New Roman" w:hAnsi="Times New Roman" w:cs="Times New Roman"/>
          <w:b/>
          <w:bCs/>
          <w:sz w:val="22"/>
          <w:szCs w:val="22"/>
        </w:rPr>
      </w:pPr>
      <w:r>
        <w:rPr>
          <w:rFonts w:ascii="Times New Roman" w:hAnsi="Times New Roman" w:cs="Times New Roman"/>
          <w:b/>
          <w:bCs/>
          <w:sz w:val="22"/>
          <w:szCs w:val="22"/>
        </w:rPr>
        <w:t xml:space="preserve">BY OPENING PACKAGING ENCLOSING THE MATERIALS, RECIPIENT ACCEPTS THE TERMS AND CONDITIONS BELOW. </w:t>
      </w:r>
    </w:p>
    <w:p w:rsidR="009B35DC" w:rsidRDefault="009B35DC" w:rsidP="009B35DC">
      <w:pPr>
        <w:pStyle w:val="Default"/>
        <w:rPr>
          <w:rFonts w:ascii="Times New Roman" w:hAnsi="Times New Roman" w:cs="Times New Roman"/>
          <w:sz w:val="22"/>
          <w:szCs w:val="22"/>
        </w:rPr>
      </w:pPr>
    </w:p>
    <w:p w:rsidR="009B35DC" w:rsidRDefault="009B35DC" w:rsidP="009B35DC">
      <w:pPr>
        <w:pStyle w:val="Default"/>
        <w:rPr>
          <w:rFonts w:ascii="Times New Roman" w:hAnsi="Times New Roman" w:cs="Times New Roman"/>
          <w:sz w:val="23"/>
          <w:szCs w:val="23"/>
        </w:rPr>
      </w:pPr>
      <w:r w:rsidRPr="009B35DC">
        <w:rPr>
          <w:rFonts w:ascii="Times New Roman" w:hAnsi="Times New Roman" w:cs="Times New Roman"/>
          <w:b/>
          <w:bCs/>
          <w:sz w:val="23"/>
          <w:szCs w:val="23"/>
        </w:rPr>
        <w:t>1.</w:t>
      </w:r>
      <w:r>
        <w:rPr>
          <w:rFonts w:ascii="Times New Roman" w:hAnsi="Times New Roman" w:cs="Times New Roman"/>
          <w:b/>
          <w:bCs/>
          <w:sz w:val="23"/>
          <w:szCs w:val="23"/>
        </w:rPr>
        <w:t xml:space="preserve"> Legal Agreement. </w:t>
      </w:r>
      <w:r>
        <w:rPr>
          <w:rFonts w:ascii="Times New Roman" w:hAnsi="Times New Roman" w:cs="Times New Roman"/>
          <w:sz w:val="23"/>
          <w:szCs w:val="23"/>
        </w:rPr>
        <w:t xml:space="preserve">This Limited Use License Agreement (the “Limited Use Agreement”) constitutes a legal agreement between the addressee and his or her organization (collectively, “Recipient”) and </w:t>
      </w:r>
      <w:proofErr w:type="spellStart"/>
      <w:r>
        <w:rPr>
          <w:rFonts w:ascii="Times New Roman" w:hAnsi="Times New Roman" w:cs="Times New Roman"/>
          <w:sz w:val="23"/>
          <w:szCs w:val="23"/>
        </w:rPr>
        <w:t>SpectraGenetics</w:t>
      </w:r>
      <w:proofErr w:type="spellEnd"/>
      <w:r>
        <w:rPr>
          <w:rFonts w:ascii="Times New Roman" w:hAnsi="Times New Roman" w:cs="Times New Roman"/>
          <w:sz w:val="23"/>
          <w:szCs w:val="23"/>
        </w:rPr>
        <w:t xml:space="preserve"> LLC (“Spectra”). </w:t>
      </w:r>
    </w:p>
    <w:p w:rsidR="009B35DC" w:rsidRDefault="009B35DC" w:rsidP="009B35DC">
      <w:pPr>
        <w:pStyle w:val="Default"/>
        <w:ind w:left="720"/>
        <w:rPr>
          <w:rFonts w:ascii="Times New Roman" w:hAnsi="Times New Roman" w:cs="Times New Roman"/>
          <w:sz w:val="23"/>
          <w:szCs w:val="23"/>
        </w:rPr>
      </w:pPr>
    </w:p>
    <w:p w:rsidR="009B35DC" w:rsidRDefault="009B35DC" w:rsidP="009B35DC">
      <w:pPr>
        <w:pStyle w:val="Default"/>
        <w:rPr>
          <w:rFonts w:ascii="Times New Roman" w:hAnsi="Times New Roman" w:cs="Times New Roman"/>
          <w:sz w:val="23"/>
          <w:szCs w:val="23"/>
        </w:rPr>
      </w:pPr>
      <w:r>
        <w:rPr>
          <w:rFonts w:ascii="Times New Roman" w:hAnsi="Times New Roman" w:cs="Times New Roman"/>
          <w:b/>
          <w:bCs/>
          <w:sz w:val="23"/>
          <w:szCs w:val="23"/>
        </w:rPr>
        <w:t xml:space="preserve">2. Controlling Terms. </w:t>
      </w:r>
      <w:r>
        <w:rPr>
          <w:rFonts w:ascii="Times New Roman" w:hAnsi="Times New Roman" w:cs="Times New Roman"/>
          <w:sz w:val="23"/>
          <w:szCs w:val="23"/>
        </w:rPr>
        <w:t xml:space="preserve">This Limited Use Agreement sets forth herein the only terms and conditions governing the use of the enclosed product. </w:t>
      </w:r>
    </w:p>
    <w:p w:rsidR="009B35DC" w:rsidRDefault="009B35DC" w:rsidP="009B35DC">
      <w:pPr>
        <w:pStyle w:val="Default"/>
        <w:rPr>
          <w:rFonts w:ascii="Times New Roman" w:hAnsi="Times New Roman" w:cs="Times New Roman"/>
          <w:sz w:val="23"/>
          <w:szCs w:val="23"/>
        </w:rPr>
      </w:pPr>
    </w:p>
    <w:p w:rsidR="009B35DC" w:rsidRDefault="009B35DC" w:rsidP="009B35DC">
      <w:pPr>
        <w:pStyle w:val="Default"/>
        <w:rPr>
          <w:rFonts w:ascii="Times New Roman" w:hAnsi="Times New Roman" w:cs="Times New Roman"/>
          <w:sz w:val="23"/>
          <w:szCs w:val="23"/>
        </w:rPr>
      </w:pPr>
      <w:r>
        <w:rPr>
          <w:rFonts w:ascii="Times New Roman" w:hAnsi="Times New Roman" w:cs="Times New Roman"/>
          <w:b/>
          <w:bCs/>
          <w:sz w:val="23"/>
          <w:szCs w:val="23"/>
        </w:rPr>
        <w:t xml:space="preserve">3a. License Grant. </w:t>
      </w:r>
      <w:r>
        <w:rPr>
          <w:rFonts w:ascii="Times New Roman" w:hAnsi="Times New Roman" w:cs="Times New Roman"/>
          <w:sz w:val="23"/>
          <w:szCs w:val="23"/>
        </w:rPr>
        <w:t xml:space="preserve">Subject to the terms and conditions of this Limited Use Agreement, Spectra hereby grants to Recipient a non-transferable, non-exclusive license to use the enclosed DNA </w:t>
      </w:r>
      <w:r w:rsidR="006B3C3C">
        <w:rPr>
          <w:rFonts w:ascii="Times New Roman" w:hAnsi="Times New Roman" w:cs="Times New Roman"/>
          <w:sz w:val="23"/>
          <w:szCs w:val="23"/>
        </w:rPr>
        <w:t xml:space="preserve">and fluorogenic dye (the “Materials”) </w:t>
      </w:r>
      <w:r>
        <w:rPr>
          <w:rFonts w:ascii="Times New Roman" w:hAnsi="Times New Roman" w:cs="Times New Roman"/>
          <w:sz w:val="23"/>
          <w:szCs w:val="23"/>
        </w:rPr>
        <w:t>for research purposes only.</w:t>
      </w:r>
    </w:p>
    <w:p w:rsidR="009B35DC" w:rsidRDefault="009B35DC" w:rsidP="009B35DC">
      <w:pPr>
        <w:pStyle w:val="Default"/>
        <w:rPr>
          <w:rFonts w:ascii="Times New Roman" w:hAnsi="Times New Roman" w:cs="Times New Roman"/>
          <w:sz w:val="23"/>
          <w:szCs w:val="23"/>
        </w:rPr>
      </w:pPr>
    </w:p>
    <w:p w:rsidR="009B35DC" w:rsidRPr="0023698A" w:rsidRDefault="009B35DC" w:rsidP="0023698A">
      <w:pPr>
        <w:rPr>
          <w:rFonts w:eastAsia="MS Mincho"/>
          <w:szCs w:val="24"/>
          <w:lang w:eastAsia="ja-JP"/>
        </w:rPr>
      </w:pPr>
      <w:r>
        <w:rPr>
          <w:rFonts w:ascii="Times New Roman" w:hAnsi="Times New Roman" w:cs="Times New Roman"/>
          <w:b/>
          <w:bCs/>
          <w:sz w:val="23"/>
          <w:szCs w:val="23"/>
        </w:rPr>
        <w:t xml:space="preserve">3b. Sublicense Grant. </w:t>
      </w:r>
      <w:r>
        <w:rPr>
          <w:rFonts w:ascii="Times New Roman" w:hAnsi="Times New Roman" w:cs="Times New Roman"/>
          <w:sz w:val="23"/>
          <w:szCs w:val="23"/>
        </w:rPr>
        <w:t xml:space="preserve">Spectra hereby grants a nonexclusive non-transferable sublicense, under rights licensed by Spectra from </w:t>
      </w:r>
      <w:r w:rsidR="000D3610">
        <w:rPr>
          <w:rFonts w:ascii="Times New Roman" w:hAnsi="Times New Roman" w:cs="Times New Roman"/>
          <w:sz w:val="23"/>
          <w:szCs w:val="23"/>
        </w:rPr>
        <w:t xml:space="preserve">Sharp Edge </w:t>
      </w:r>
      <w:r w:rsidR="00E00DF9">
        <w:rPr>
          <w:rFonts w:ascii="Times New Roman" w:hAnsi="Times New Roman" w:cs="Times New Roman"/>
          <w:sz w:val="23"/>
          <w:szCs w:val="23"/>
        </w:rPr>
        <w:t>Labs</w:t>
      </w:r>
      <w:r w:rsidR="000D3610">
        <w:rPr>
          <w:rFonts w:ascii="Times New Roman" w:hAnsi="Times New Roman" w:cs="Times New Roman"/>
          <w:sz w:val="23"/>
          <w:szCs w:val="23"/>
        </w:rPr>
        <w:t>, Inc.</w:t>
      </w:r>
      <w:r>
        <w:rPr>
          <w:rFonts w:ascii="Times New Roman" w:hAnsi="Times New Roman" w:cs="Times New Roman"/>
          <w:sz w:val="23"/>
          <w:szCs w:val="23"/>
        </w:rPr>
        <w:t xml:space="preserve"> to use said</w:t>
      </w:r>
      <w:r w:rsidR="000D3610">
        <w:rPr>
          <w:rFonts w:ascii="Times New Roman" w:hAnsi="Times New Roman" w:cs="Times New Roman"/>
          <w:sz w:val="23"/>
          <w:szCs w:val="23"/>
        </w:rPr>
        <w:t xml:space="preserve"> </w:t>
      </w:r>
      <w:r w:rsidR="00070AC7">
        <w:rPr>
          <w:rFonts w:ascii="Times New Roman" w:hAnsi="Times New Roman" w:cs="Times New Roman"/>
          <w:sz w:val="23"/>
          <w:szCs w:val="23"/>
        </w:rPr>
        <w:t>M</w:t>
      </w:r>
      <w:bookmarkStart w:id="0" w:name="_GoBack"/>
      <w:bookmarkEnd w:id="0"/>
      <w:r w:rsidR="000D3610">
        <w:rPr>
          <w:rFonts w:ascii="Times New Roman" w:hAnsi="Times New Roman" w:cs="Times New Roman"/>
          <w:sz w:val="23"/>
          <w:szCs w:val="23"/>
        </w:rPr>
        <w:t>aterials</w:t>
      </w:r>
      <w:r>
        <w:rPr>
          <w:rFonts w:ascii="Times New Roman" w:hAnsi="Times New Roman" w:cs="Times New Roman"/>
          <w:sz w:val="23"/>
          <w:szCs w:val="23"/>
        </w:rPr>
        <w:t xml:space="preserve"> </w:t>
      </w:r>
      <w:r w:rsidR="00AB2359">
        <w:rPr>
          <w:rFonts w:ascii="Times New Roman" w:hAnsi="Times New Roman" w:cs="Times New Roman"/>
          <w:sz w:val="23"/>
          <w:szCs w:val="23"/>
        </w:rPr>
        <w:t xml:space="preserve">under the terms and conditions specified in sections 1-11 of this Limited Use Agreement. </w:t>
      </w:r>
      <w:r w:rsidR="004F47CB">
        <w:rPr>
          <w:rFonts w:ascii="Times New Roman" w:hAnsi="Times New Roman" w:cs="Times New Roman"/>
          <w:sz w:val="23"/>
          <w:szCs w:val="23"/>
        </w:rPr>
        <w:t xml:space="preserve"> This sublicense does not grant rights to make, have made or purchase </w:t>
      </w:r>
      <w:r w:rsidR="0023698A">
        <w:rPr>
          <w:rFonts w:ascii="Times New Roman" w:hAnsi="Times New Roman" w:cs="Times New Roman"/>
          <w:sz w:val="23"/>
          <w:szCs w:val="23"/>
        </w:rPr>
        <w:t xml:space="preserve">any materials covered in patent filings: </w:t>
      </w:r>
      <w:r w:rsidR="0023698A" w:rsidRPr="0023698A">
        <w:rPr>
          <w:rFonts w:ascii="Times New Roman" w:hAnsi="Times New Roman" w:cs="Times New Roman"/>
          <w:sz w:val="23"/>
          <w:szCs w:val="23"/>
        </w:rPr>
        <w:t>Optical Biosensors (US Application No. 12/524,328 EPO Application No. 08713991.1). These materials can only b</w:t>
      </w:r>
      <w:r w:rsidR="0023698A">
        <w:rPr>
          <w:rFonts w:ascii="Times New Roman" w:hAnsi="Times New Roman" w:cs="Times New Roman"/>
          <w:sz w:val="23"/>
          <w:szCs w:val="23"/>
        </w:rPr>
        <w:t>e</w:t>
      </w:r>
      <w:r w:rsidR="0023698A" w:rsidRPr="0023698A">
        <w:rPr>
          <w:rFonts w:ascii="Times New Roman" w:hAnsi="Times New Roman" w:cs="Times New Roman"/>
          <w:sz w:val="23"/>
          <w:szCs w:val="23"/>
        </w:rPr>
        <w:t xml:space="preserve"> </w:t>
      </w:r>
      <w:r w:rsidR="0023698A">
        <w:rPr>
          <w:rFonts w:ascii="Times New Roman" w:hAnsi="Times New Roman" w:cs="Times New Roman"/>
          <w:sz w:val="23"/>
          <w:szCs w:val="23"/>
        </w:rPr>
        <w:t>obtained</w:t>
      </w:r>
      <w:r w:rsidR="0023698A" w:rsidRPr="0023698A">
        <w:rPr>
          <w:rFonts w:ascii="Times New Roman" w:hAnsi="Times New Roman" w:cs="Times New Roman"/>
          <w:sz w:val="23"/>
          <w:szCs w:val="23"/>
        </w:rPr>
        <w:t xml:space="preserve"> from Spectra.</w:t>
      </w:r>
    </w:p>
    <w:p w:rsidR="009B35DC" w:rsidRDefault="009B35DC" w:rsidP="009B35DC">
      <w:pPr>
        <w:pStyle w:val="Default"/>
        <w:rPr>
          <w:rFonts w:ascii="Times New Roman" w:hAnsi="Times New Roman" w:cs="Times New Roman"/>
          <w:sz w:val="23"/>
          <w:szCs w:val="23"/>
        </w:rPr>
      </w:pPr>
      <w:r>
        <w:rPr>
          <w:rFonts w:ascii="Times New Roman" w:hAnsi="Times New Roman" w:cs="Times New Roman"/>
          <w:b/>
          <w:bCs/>
          <w:sz w:val="23"/>
          <w:szCs w:val="23"/>
        </w:rPr>
        <w:t xml:space="preserve">4. Use Only by Recipient. </w:t>
      </w:r>
      <w:r>
        <w:rPr>
          <w:rFonts w:ascii="Times New Roman" w:hAnsi="Times New Roman" w:cs="Times New Roman"/>
          <w:sz w:val="23"/>
          <w:szCs w:val="23"/>
        </w:rPr>
        <w:t xml:space="preserve">Recipient will not transfer the Materials to any person or entity except its employees, nor authorize any third party to use or sell Materials or derivatives thereof. </w:t>
      </w:r>
    </w:p>
    <w:p w:rsidR="009B35DC" w:rsidRDefault="009B35DC" w:rsidP="009B35DC">
      <w:pPr>
        <w:pStyle w:val="Default"/>
        <w:rPr>
          <w:rFonts w:ascii="Times New Roman" w:hAnsi="Times New Roman" w:cs="Times New Roman"/>
          <w:sz w:val="23"/>
          <w:szCs w:val="23"/>
        </w:rPr>
      </w:pPr>
    </w:p>
    <w:p w:rsidR="00D97AD2" w:rsidRDefault="009B35DC" w:rsidP="009B35DC">
      <w:pPr>
        <w:pStyle w:val="Default"/>
        <w:rPr>
          <w:rFonts w:ascii="Times New Roman" w:hAnsi="Times New Roman" w:cs="Times New Roman"/>
          <w:sz w:val="23"/>
          <w:szCs w:val="23"/>
        </w:rPr>
      </w:pPr>
      <w:r>
        <w:rPr>
          <w:rFonts w:ascii="Times New Roman" w:hAnsi="Times New Roman" w:cs="Times New Roman"/>
          <w:b/>
          <w:bCs/>
          <w:sz w:val="23"/>
          <w:szCs w:val="23"/>
        </w:rPr>
        <w:t>5. Research Use Only</w:t>
      </w:r>
      <w:r>
        <w:rPr>
          <w:rFonts w:ascii="Times New Roman" w:hAnsi="Times New Roman" w:cs="Times New Roman"/>
          <w:sz w:val="23"/>
          <w:szCs w:val="23"/>
        </w:rPr>
        <w:t>. Materials shall be used for Research purposes only (the “Research”). As used herein, the definition of Research excludes uses of the Materials to (i) perform contract research, (ii) produce or manufacture p</w:t>
      </w:r>
      <w:r w:rsidR="000D3610">
        <w:rPr>
          <w:rFonts w:ascii="Times New Roman" w:hAnsi="Times New Roman" w:cs="Times New Roman"/>
          <w:sz w:val="23"/>
          <w:szCs w:val="23"/>
        </w:rPr>
        <w:t>roducts for general sale, or (iii</w:t>
      </w:r>
      <w:r>
        <w:rPr>
          <w:rFonts w:ascii="Times New Roman" w:hAnsi="Times New Roman" w:cs="Times New Roman"/>
          <w:sz w:val="23"/>
          <w:szCs w:val="23"/>
        </w:rPr>
        <w:t xml:space="preserve">) conduct research activities that result in any sale, lease, license, or transfer of the Material or derivatives thereof. </w:t>
      </w:r>
      <w:r w:rsidR="00AB2359" w:rsidRPr="000C06F6">
        <w:rPr>
          <w:sz w:val="23"/>
          <w:szCs w:val="23"/>
        </w:rPr>
        <w:t xml:space="preserve"> </w:t>
      </w:r>
      <w:r w:rsidR="00AB2359" w:rsidRPr="00AB2359">
        <w:rPr>
          <w:rFonts w:ascii="Times New Roman" w:hAnsi="Times New Roman" w:cs="Times New Roman"/>
          <w:sz w:val="23"/>
          <w:szCs w:val="23"/>
        </w:rPr>
        <w:t>For any other uses of</w:t>
      </w:r>
      <w:r w:rsidR="00D97AD2">
        <w:rPr>
          <w:rFonts w:ascii="Times New Roman" w:hAnsi="Times New Roman" w:cs="Times New Roman"/>
          <w:sz w:val="23"/>
          <w:szCs w:val="23"/>
        </w:rPr>
        <w:t xml:space="preserve"> the enclosed </w:t>
      </w:r>
      <w:r w:rsidR="000D3610">
        <w:rPr>
          <w:rFonts w:ascii="Times New Roman" w:hAnsi="Times New Roman" w:cs="Times New Roman"/>
          <w:sz w:val="23"/>
          <w:szCs w:val="23"/>
        </w:rPr>
        <w:t>materials</w:t>
      </w:r>
      <w:r w:rsidR="00D97AD2">
        <w:rPr>
          <w:rFonts w:ascii="Times New Roman" w:hAnsi="Times New Roman" w:cs="Times New Roman"/>
          <w:sz w:val="23"/>
          <w:szCs w:val="23"/>
        </w:rPr>
        <w:t xml:space="preserve"> contact </w:t>
      </w:r>
      <w:proofErr w:type="spellStart"/>
      <w:r w:rsidR="00D97AD2">
        <w:rPr>
          <w:rFonts w:ascii="Times New Roman" w:hAnsi="Times New Roman" w:cs="Times New Roman"/>
          <w:sz w:val="23"/>
          <w:szCs w:val="23"/>
        </w:rPr>
        <w:t>SpectraGenetics</w:t>
      </w:r>
      <w:proofErr w:type="spellEnd"/>
      <w:r w:rsidR="00D97AD2">
        <w:rPr>
          <w:rFonts w:ascii="Times New Roman" w:hAnsi="Times New Roman" w:cs="Times New Roman"/>
          <w:sz w:val="23"/>
          <w:szCs w:val="23"/>
        </w:rPr>
        <w:t xml:space="preserve"> Licensing, email</w:t>
      </w:r>
      <w:r w:rsidR="006C2071">
        <w:rPr>
          <w:rFonts w:ascii="Times New Roman" w:hAnsi="Times New Roman" w:cs="Times New Roman"/>
          <w:sz w:val="23"/>
          <w:szCs w:val="23"/>
        </w:rPr>
        <w:t>:</w:t>
      </w:r>
      <w:r w:rsidR="00D97AD2">
        <w:rPr>
          <w:rFonts w:ascii="Times New Roman" w:hAnsi="Times New Roman" w:cs="Times New Roman"/>
          <w:sz w:val="23"/>
          <w:szCs w:val="23"/>
        </w:rPr>
        <w:t xml:space="preserve"> </w:t>
      </w:r>
      <w:hyperlink r:id="rId7" w:history="1">
        <w:r w:rsidR="00D97AD2" w:rsidRPr="00671740">
          <w:rPr>
            <w:rStyle w:val="Hyperlink"/>
            <w:rFonts w:ascii="Times New Roman" w:hAnsi="Times New Roman" w:cs="Times New Roman"/>
            <w:sz w:val="23"/>
            <w:szCs w:val="23"/>
          </w:rPr>
          <w:t>sales@spectragenetics.com</w:t>
        </w:r>
      </w:hyperlink>
      <w:r w:rsidR="00D97AD2">
        <w:rPr>
          <w:rFonts w:ascii="Times New Roman" w:hAnsi="Times New Roman" w:cs="Times New Roman"/>
          <w:sz w:val="23"/>
          <w:szCs w:val="23"/>
        </w:rPr>
        <w:t xml:space="preserve">.  </w:t>
      </w:r>
    </w:p>
    <w:p w:rsidR="000D3610" w:rsidRDefault="000D3610" w:rsidP="009B35DC">
      <w:pPr>
        <w:pStyle w:val="Default"/>
        <w:rPr>
          <w:rFonts w:ascii="Times New Roman" w:hAnsi="Times New Roman" w:cs="Times New Roman"/>
          <w:sz w:val="23"/>
          <w:szCs w:val="23"/>
        </w:rPr>
      </w:pPr>
    </w:p>
    <w:p w:rsidR="003D2D28" w:rsidRDefault="009B35DC" w:rsidP="009B35DC">
      <w:pPr>
        <w:pStyle w:val="Default"/>
        <w:rPr>
          <w:rFonts w:ascii="Times New Roman" w:hAnsi="Times New Roman" w:cs="Times New Roman"/>
          <w:sz w:val="23"/>
          <w:szCs w:val="23"/>
        </w:rPr>
      </w:pPr>
      <w:r>
        <w:rPr>
          <w:rFonts w:ascii="Times New Roman" w:hAnsi="Times New Roman" w:cs="Times New Roman"/>
          <w:b/>
          <w:bCs/>
          <w:sz w:val="23"/>
          <w:szCs w:val="23"/>
        </w:rPr>
        <w:t xml:space="preserve">6. Compliance with Laws; Precautions. </w:t>
      </w:r>
      <w:r>
        <w:rPr>
          <w:rFonts w:ascii="Times New Roman" w:hAnsi="Times New Roman" w:cs="Times New Roman"/>
          <w:sz w:val="23"/>
          <w:szCs w:val="23"/>
        </w:rPr>
        <w:t xml:space="preserve">Upon receipt of the Materials, Recipient shall use its expertise and facilities in strict accordance with all applicable local, state and federal laws, regulations and guidelines. Recipient understands that the Materials may have biological and/or chemical properties that are unpredictable and unknown at the time of transfer, that they are to be </w:t>
      </w:r>
      <w:r>
        <w:rPr>
          <w:rFonts w:ascii="Times New Roman" w:hAnsi="Times New Roman" w:cs="Times New Roman"/>
          <w:sz w:val="23"/>
          <w:szCs w:val="23"/>
        </w:rPr>
        <w:lastRenderedPageBreak/>
        <w:t>used with caution and prudence, and that they will not to be used for testing in or treatment of humans.</w:t>
      </w:r>
    </w:p>
    <w:p w:rsidR="001F3078" w:rsidRDefault="001F3078" w:rsidP="009B35DC">
      <w:pPr>
        <w:pStyle w:val="Default"/>
        <w:rPr>
          <w:rFonts w:ascii="Times New Roman" w:hAnsi="Times New Roman" w:cs="Times New Roman"/>
          <w:sz w:val="23"/>
          <w:szCs w:val="23"/>
        </w:rPr>
      </w:pPr>
    </w:p>
    <w:p w:rsidR="001F3078" w:rsidRDefault="001F3078" w:rsidP="009B35DC">
      <w:pPr>
        <w:pStyle w:val="Default"/>
        <w:rPr>
          <w:rFonts w:ascii="Times New Roman" w:hAnsi="Times New Roman" w:cs="Times New Roman"/>
          <w:sz w:val="23"/>
          <w:szCs w:val="23"/>
        </w:rPr>
      </w:pPr>
      <w:r w:rsidRPr="001F3078">
        <w:rPr>
          <w:rFonts w:ascii="Times New Roman" w:hAnsi="Times New Roman" w:cs="Times New Roman"/>
          <w:b/>
          <w:sz w:val="23"/>
          <w:szCs w:val="23"/>
        </w:rPr>
        <w:t>7.</w:t>
      </w:r>
      <w:r>
        <w:rPr>
          <w:rFonts w:ascii="Times New Roman" w:hAnsi="Times New Roman" w:cs="Times New Roman"/>
          <w:sz w:val="23"/>
          <w:szCs w:val="23"/>
        </w:rPr>
        <w:t xml:space="preserve"> </w:t>
      </w:r>
      <w:r>
        <w:rPr>
          <w:rFonts w:ascii="Times New Roman" w:hAnsi="Times New Roman" w:cs="Times New Roman"/>
          <w:b/>
          <w:bCs/>
          <w:sz w:val="23"/>
          <w:szCs w:val="23"/>
        </w:rPr>
        <w:t xml:space="preserve">Liability. </w:t>
      </w:r>
      <w:r>
        <w:rPr>
          <w:rFonts w:ascii="Times New Roman" w:hAnsi="Times New Roman" w:cs="Times New Roman"/>
          <w:sz w:val="23"/>
          <w:szCs w:val="23"/>
        </w:rPr>
        <w:t>Recipient assumes all liability for damages that may arise from the use, storage or disposal of the Materials. Spectra will not be liable to Recipient for any loss, claim or demand made by the Recipient, or made against the Recipient by any other party, due to or arising from the use of the Materials by the Recipient, except to the extent permitted by law when caused by the gross negligence or willful misconduct of Spectra.</w:t>
      </w:r>
    </w:p>
    <w:p w:rsidR="001F3078" w:rsidRDefault="001F3078" w:rsidP="009B35DC">
      <w:pPr>
        <w:pStyle w:val="Default"/>
        <w:rPr>
          <w:rFonts w:ascii="Times New Roman" w:hAnsi="Times New Roman" w:cs="Times New Roman"/>
          <w:sz w:val="23"/>
          <w:szCs w:val="23"/>
        </w:rPr>
      </w:pPr>
    </w:p>
    <w:p w:rsidR="001F3078" w:rsidRDefault="001F3078" w:rsidP="001F3078">
      <w:pPr>
        <w:pStyle w:val="Default"/>
        <w:rPr>
          <w:rFonts w:ascii="Times New Roman" w:hAnsi="Times New Roman" w:cs="Times New Roman"/>
          <w:sz w:val="23"/>
          <w:szCs w:val="23"/>
        </w:rPr>
      </w:pPr>
      <w:r w:rsidRPr="001F3078">
        <w:rPr>
          <w:rFonts w:ascii="Times New Roman" w:hAnsi="Times New Roman" w:cs="Times New Roman"/>
          <w:b/>
          <w:sz w:val="23"/>
          <w:szCs w:val="23"/>
        </w:rPr>
        <w:t>8.</w:t>
      </w:r>
      <w:r>
        <w:rPr>
          <w:rFonts w:ascii="Times New Roman" w:hAnsi="Times New Roman" w:cs="Times New Roman"/>
          <w:sz w:val="23"/>
          <w:szCs w:val="23"/>
        </w:rPr>
        <w:t xml:space="preserve"> </w:t>
      </w:r>
      <w:r>
        <w:rPr>
          <w:rFonts w:ascii="Times New Roman" w:hAnsi="Times New Roman" w:cs="Times New Roman"/>
          <w:b/>
          <w:bCs/>
          <w:sz w:val="23"/>
          <w:szCs w:val="23"/>
        </w:rPr>
        <w:t xml:space="preserve">Disclaimer of Warranties. </w:t>
      </w:r>
      <w:r>
        <w:rPr>
          <w:rFonts w:ascii="Times New Roman" w:hAnsi="Times New Roman" w:cs="Times New Roman"/>
          <w:sz w:val="23"/>
          <w:szCs w:val="23"/>
        </w:rPr>
        <w:t xml:space="preserve">Spectra warrants that the accompanying Data Sheet correctly describes the provenance of the Materials including the nucleotide sequences that were inserted by Spectra. Spectra disclaims any other representations and warranties, expressed or implied, including without limitation any warranty of </w:t>
      </w:r>
      <w:proofErr w:type="spellStart"/>
      <w:r>
        <w:rPr>
          <w:rFonts w:ascii="Times New Roman" w:hAnsi="Times New Roman" w:cs="Times New Roman"/>
          <w:sz w:val="23"/>
          <w:szCs w:val="23"/>
        </w:rPr>
        <w:t>noninfringment</w:t>
      </w:r>
      <w:proofErr w:type="spellEnd"/>
      <w:r>
        <w:rPr>
          <w:rFonts w:ascii="Times New Roman" w:hAnsi="Times New Roman" w:cs="Times New Roman"/>
          <w:sz w:val="23"/>
          <w:szCs w:val="23"/>
        </w:rPr>
        <w:t xml:space="preserve">, title, merchantability, or fitness for a particular purpose. </w:t>
      </w:r>
    </w:p>
    <w:p w:rsidR="001F3078" w:rsidRDefault="001F3078" w:rsidP="009B35DC">
      <w:pPr>
        <w:pStyle w:val="Default"/>
        <w:rPr>
          <w:rFonts w:ascii="Times New Roman" w:hAnsi="Times New Roman" w:cs="Times New Roman"/>
          <w:sz w:val="23"/>
          <w:szCs w:val="23"/>
        </w:rPr>
      </w:pPr>
    </w:p>
    <w:p w:rsidR="001F3078" w:rsidRDefault="001F3078" w:rsidP="001F3078">
      <w:pPr>
        <w:pStyle w:val="Default"/>
        <w:rPr>
          <w:rFonts w:ascii="Times New Roman" w:hAnsi="Times New Roman" w:cs="Times New Roman"/>
          <w:sz w:val="23"/>
          <w:szCs w:val="23"/>
        </w:rPr>
      </w:pPr>
      <w:r w:rsidRPr="001F3078">
        <w:rPr>
          <w:rFonts w:ascii="Times New Roman" w:hAnsi="Times New Roman" w:cs="Times New Roman"/>
          <w:sz w:val="23"/>
          <w:szCs w:val="23"/>
        </w:rPr>
        <w:t>9.</w:t>
      </w:r>
      <w:r>
        <w:rPr>
          <w:rFonts w:ascii="Times New Roman" w:hAnsi="Times New Roman" w:cs="Times New Roman"/>
          <w:sz w:val="23"/>
          <w:szCs w:val="23"/>
        </w:rPr>
        <w:t xml:space="preserve"> </w:t>
      </w:r>
      <w:r>
        <w:rPr>
          <w:rFonts w:ascii="Times New Roman" w:hAnsi="Times New Roman" w:cs="Times New Roman"/>
          <w:b/>
          <w:bCs/>
          <w:sz w:val="23"/>
          <w:szCs w:val="23"/>
        </w:rPr>
        <w:t xml:space="preserve">Limitation of Liability. </w:t>
      </w:r>
      <w:r>
        <w:rPr>
          <w:rFonts w:ascii="Times New Roman" w:hAnsi="Times New Roman" w:cs="Times New Roman"/>
          <w:sz w:val="23"/>
          <w:szCs w:val="23"/>
        </w:rPr>
        <w:t xml:space="preserve">In no event shall Recipient be entitled to recover from </w:t>
      </w:r>
    </w:p>
    <w:p w:rsidR="001F3078" w:rsidRDefault="001F3078" w:rsidP="001F3078">
      <w:pPr>
        <w:pStyle w:val="Default"/>
        <w:rPr>
          <w:rFonts w:ascii="Times New Roman" w:hAnsi="Times New Roman" w:cs="Times New Roman"/>
          <w:sz w:val="23"/>
          <w:szCs w:val="23"/>
        </w:rPr>
      </w:pPr>
      <w:r>
        <w:rPr>
          <w:rFonts w:ascii="Times New Roman" w:hAnsi="Times New Roman" w:cs="Times New Roman"/>
          <w:sz w:val="23"/>
          <w:szCs w:val="23"/>
        </w:rPr>
        <w:t>Spectra any special, indirect, incidental, consequential, or punitive damages in connection with this agreement or the license granted hereunder.</w:t>
      </w:r>
    </w:p>
    <w:p w:rsidR="001F3078" w:rsidRDefault="001F3078" w:rsidP="009B35DC">
      <w:pPr>
        <w:pStyle w:val="Default"/>
        <w:rPr>
          <w:rFonts w:ascii="Times New Roman" w:hAnsi="Times New Roman" w:cs="Times New Roman"/>
          <w:sz w:val="23"/>
          <w:szCs w:val="23"/>
        </w:rPr>
      </w:pPr>
    </w:p>
    <w:p w:rsidR="001F3078" w:rsidRDefault="001F3078" w:rsidP="009B35DC">
      <w:pPr>
        <w:pStyle w:val="Default"/>
        <w:rPr>
          <w:rFonts w:ascii="Times New Roman" w:hAnsi="Times New Roman" w:cs="Times New Roman"/>
          <w:sz w:val="23"/>
          <w:szCs w:val="23"/>
        </w:rPr>
      </w:pPr>
      <w:r w:rsidRPr="001F3078">
        <w:rPr>
          <w:rFonts w:ascii="Times New Roman" w:hAnsi="Times New Roman" w:cs="Times New Roman"/>
          <w:b/>
          <w:sz w:val="23"/>
          <w:szCs w:val="23"/>
        </w:rPr>
        <w:t>10.</w:t>
      </w:r>
      <w:r>
        <w:rPr>
          <w:rFonts w:ascii="Times New Roman" w:hAnsi="Times New Roman" w:cs="Times New Roman"/>
          <w:sz w:val="23"/>
          <w:szCs w:val="23"/>
        </w:rPr>
        <w:t xml:space="preserve"> </w:t>
      </w:r>
      <w:r>
        <w:rPr>
          <w:rFonts w:ascii="Times New Roman" w:hAnsi="Times New Roman" w:cs="Times New Roman"/>
          <w:b/>
          <w:bCs/>
          <w:sz w:val="23"/>
          <w:szCs w:val="23"/>
        </w:rPr>
        <w:t>Entire Agreement and Assignability</w:t>
      </w:r>
      <w:r>
        <w:rPr>
          <w:rFonts w:ascii="Times New Roman" w:hAnsi="Times New Roman" w:cs="Times New Roman"/>
          <w:sz w:val="23"/>
          <w:szCs w:val="23"/>
        </w:rPr>
        <w:t>. This Limited Use Agreement sets forth the complete and entire agreement of the parties with respect to the subject matter hereof and supersedes and terminates all prior agreements and understandings between the parties. No subsequent amendment or addition to this Limited Use Agreement shall be binding upon the parties unless reduced to writing and signed by the respective authorized officers of the parties. This Limited Use Agreement shall not be assigned or otherwise transferred by Recipient.</w:t>
      </w:r>
    </w:p>
    <w:p w:rsidR="001F3078" w:rsidRDefault="001F3078" w:rsidP="009B35DC">
      <w:pPr>
        <w:pStyle w:val="Default"/>
        <w:rPr>
          <w:rFonts w:ascii="Times New Roman" w:hAnsi="Times New Roman" w:cs="Times New Roman"/>
          <w:sz w:val="23"/>
          <w:szCs w:val="23"/>
        </w:rPr>
      </w:pPr>
    </w:p>
    <w:p w:rsidR="001F3078" w:rsidRDefault="001F3078" w:rsidP="001F3078">
      <w:r w:rsidRPr="001F3078">
        <w:rPr>
          <w:rFonts w:ascii="Times New Roman" w:hAnsi="Times New Roman" w:cs="Times New Roman"/>
          <w:b/>
          <w:sz w:val="23"/>
          <w:szCs w:val="23"/>
        </w:rPr>
        <w:t>11.</w:t>
      </w:r>
      <w:r>
        <w:rPr>
          <w:rFonts w:ascii="Times New Roman" w:hAnsi="Times New Roman" w:cs="Times New Roman"/>
          <w:sz w:val="23"/>
          <w:szCs w:val="23"/>
        </w:rPr>
        <w:t xml:space="preserve"> </w:t>
      </w:r>
      <w:r>
        <w:rPr>
          <w:rFonts w:ascii="Times New Roman" w:hAnsi="Times New Roman" w:cs="Times New Roman"/>
          <w:b/>
          <w:bCs/>
          <w:sz w:val="23"/>
          <w:szCs w:val="23"/>
        </w:rPr>
        <w:t xml:space="preserve">Publication. </w:t>
      </w:r>
      <w:r>
        <w:rPr>
          <w:rFonts w:ascii="Times New Roman" w:hAnsi="Times New Roman" w:cs="Times New Roman"/>
          <w:sz w:val="23"/>
          <w:szCs w:val="23"/>
        </w:rPr>
        <w:t>Any publication or presentation of the results of the research using the Materials will duly acknowledge Spectra as their source.</w:t>
      </w:r>
    </w:p>
    <w:p w:rsidR="001F3078" w:rsidRDefault="001F3078" w:rsidP="009B35DC">
      <w:pPr>
        <w:pStyle w:val="Default"/>
        <w:rPr>
          <w:rFonts w:ascii="Times New Roman" w:hAnsi="Times New Roman" w:cs="Times New Roman"/>
          <w:sz w:val="23"/>
          <w:szCs w:val="23"/>
        </w:rPr>
      </w:pPr>
    </w:p>
    <w:p w:rsidR="001F3078" w:rsidRDefault="001F3078" w:rsidP="009B35DC">
      <w:pPr>
        <w:pStyle w:val="Default"/>
        <w:rPr>
          <w:rFonts w:ascii="Times New Roman" w:hAnsi="Times New Roman" w:cs="Times New Roman"/>
          <w:sz w:val="23"/>
          <w:szCs w:val="23"/>
        </w:rPr>
      </w:pPr>
    </w:p>
    <w:p w:rsidR="001F3078" w:rsidRDefault="001F3078" w:rsidP="009B35DC">
      <w:pPr>
        <w:pStyle w:val="Default"/>
        <w:rPr>
          <w:rFonts w:ascii="Times New Roman" w:hAnsi="Times New Roman" w:cs="Times New Roman"/>
          <w:sz w:val="23"/>
          <w:szCs w:val="23"/>
        </w:rPr>
      </w:pPr>
    </w:p>
    <w:p w:rsidR="001F3078" w:rsidRDefault="001F3078" w:rsidP="009B35DC">
      <w:pPr>
        <w:pStyle w:val="Default"/>
        <w:rPr>
          <w:rFonts w:ascii="Times New Roman" w:hAnsi="Times New Roman" w:cs="Times New Roman"/>
          <w:sz w:val="23"/>
          <w:szCs w:val="23"/>
        </w:rPr>
      </w:pPr>
    </w:p>
    <w:p w:rsidR="001F3078" w:rsidRDefault="001F3078" w:rsidP="009B35DC">
      <w:pPr>
        <w:pStyle w:val="Default"/>
        <w:rPr>
          <w:rFonts w:ascii="Times New Roman" w:hAnsi="Times New Roman" w:cs="Times New Roman"/>
          <w:sz w:val="23"/>
          <w:szCs w:val="23"/>
        </w:rPr>
      </w:pPr>
    </w:p>
    <w:p w:rsidR="003D2D28" w:rsidRDefault="003D2D28" w:rsidP="009B35DC">
      <w:pPr>
        <w:pStyle w:val="Default"/>
        <w:rPr>
          <w:rFonts w:ascii="Times New Roman" w:hAnsi="Times New Roman" w:cs="Times New Roman"/>
          <w:sz w:val="23"/>
          <w:szCs w:val="23"/>
        </w:rPr>
      </w:pPr>
    </w:p>
    <w:p w:rsidR="003D2D28" w:rsidRDefault="003D2D28" w:rsidP="009B35DC">
      <w:pPr>
        <w:pStyle w:val="Default"/>
        <w:rPr>
          <w:rFonts w:ascii="Times New Roman" w:hAnsi="Times New Roman" w:cs="Times New Roman"/>
          <w:sz w:val="23"/>
          <w:szCs w:val="23"/>
        </w:rPr>
      </w:pPr>
    </w:p>
    <w:p w:rsidR="003D2D28" w:rsidRDefault="003D2D28" w:rsidP="009B35DC">
      <w:pPr>
        <w:pStyle w:val="Default"/>
        <w:rPr>
          <w:rFonts w:ascii="Times New Roman" w:hAnsi="Times New Roman" w:cs="Times New Roman"/>
          <w:sz w:val="23"/>
          <w:szCs w:val="23"/>
        </w:rPr>
      </w:pPr>
    </w:p>
    <w:p w:rsidR="003D2D28" w:rsidRDefault="003D2D28" w:rsidP="009B35DC">
      <w:pPr>
        <w:pStyle w:val="Default"/>
        <w:rPr>
          <w:rFonts w:ascii="Times New Roman" w:hAnsi="Times New Roman" w:cs="Times New Roman"/>
          <w:sz w:val="23"/>
          <w:szCs w:val="23"/>
        </w:rPr>
      </w:pPr>
    </w:p>
    <w:p w:rsidR="003D2D28" w:rsidRDefault="003D2D28" w:rsidP="009B35DC">
      <w:pPr>
        <w:pStyle w:val="Default"/>
        <w:rPr>
          <w:rFonts w:ascii="Times New Roman" w:hAnsi="Times New Roman" w:cs="Times New Roman"/>
          <w:sz w:val="23"/>
          <w:szCs w:val="23"/>
        </w:rPr>
      </w:pPr>
    </w:p>
    <w:p w:rsidR="003D2D28" w:rsidRDefault="003D2D28" w:rsidP="009B35DC">
      <w:pPr>
        <w:pStyle w:val="Default"/>
        <w:rPr>
          <w:rFonts w:ascii="Times New Roman" w:hAnsi="Times New Roman" w:cs="Times New Roman"/>
          <w:sz w:val="23"/>
          <w:szCs w:val="23"/>
        </w:rPr>
      </w:pPr>
    </w:p>
    <w:p w:rsidR="003D2D28" w:rsidRDefault="003D2D28" w:rsidP="009B35DC">
      <w:pPr>
        <w:pStyle w:val="Default"/>
        <w:rPr>
          <w:rFonts w:ascii="Times New Roman" w:hAnsi="Times New Roman" w:cs="Times New Roman"/>
          <w:sz w:val="23"/>
          <w:szCs w:val="23"/>
        </w:rPr>
      </w:pPr>
    </w:p>
    <w:p w:rsidR="003D2D28" w:rsidRDefault="003D2D28" w:rsidP="009B35DC">
      <w:pPr>
        <w:pStyle w:val="Default"/>
        <w:rPr>
          <w:rFonts w:ascii="Times New Roman" w:hAnsi="Times New Roman" w:cs="Times New Roman"/>
          <w:sz w:val="23"/>
          <w:szCs w:val="23"/>
        </w:rPr>
      </w:pPr>
    </w:p>
    <w:p w:rsidR="009B35DC" w:rsidRDefault="009B35DC" w:rsidP="009B35DC">
      <w:pPr>
        <w:pStyle w:val="Default"/>
        <w:rPr>
          <w:rFonts w:ascii="Times New Roman" w:hAnsi="Times New Roman" w:cs="Times New Roman"/>
          <w:sz w:val="23"/>
          <w:szCs w:val="23"/>
        </w:rPr>
      </w:pPr>
    </w:p>
    <w:sectPr w:rsidR="009B35DC" w:rsidSect="004D5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7716B"/>
    <w:multiLevelType w:val="hybridMultilevel"/>
    <w:tmpl w:val="AC2C91A0"/>
    <w:lvl w:ilvl="0" w:tplc="ADCA9A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E37C18"/>
    <w:multiLevelType w:val="hybridMultilevel"/>
    <w:tmpl w:val="5E9E4008"/>
    <w:lvl w:ilvl="0" w:tplc="49DE5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B35DC"/>
    <w:rsid w:val="00070AC7"/>
    <w:rsid w:val="000D3610"/>
    <w:rsid w:val="001819A7"/>
    <w:rsid w:val="001F3078"/>
    <w:rsid w:val="001F3A9A"/>
    <w:rsid w:val="0023698A"/>
    <w:rsid w:val="00270068"/>
    <w:rsid w:val="00337D3A"/>
    <w:rsid w:val="003C14FC"/>
    <w:rsid w:val="003D2D28"/>
    <w:rsid w:val="004D5738"/>
    <w:rsid w:val="004F47CB"/>
    <w:rsid w:val="006B3C3C"/>
    <w:rsid w:val="006C2071"/>
    <w:rsid w:val="00977C0E"/>
    <w:rsid w:val="009B35DC"/>
    <w:rsid w:val="00AB2359"/>
    <w:rsid w:val="00C272C0"/>
    <w:rsid w:val="00CE2B26"/>
    <w:rsid w:val="00D91EE3"/>
    <w:rsid w:val="00D97AD2"/>
    <w:rsid w:val="00E00DF9"/>
    <w:rsid w:val="00F96B2D"/>
    <w:rsid w:val="00FA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35D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B35DC"/>
    <w:pPr>
      <w:ind w:left="720"/>
      <w:contextualSpacing/>
    </w:pPr>
  </w:style>
  <w:style w:type="character" w:styleId="Hyperlink">
    <w:name w:val="Hyperlink"/>
    <w:basedOn w:val="DefaultParagraphFont"/>
    <w:rsid w:val="00AB2359"/>
    <w:rPr>
      <w:color w:val="0000FF"/>
      <w:u w:val="single"/>
    </w:rPr>
  </w:style>
  <w:style w:type="paragraph" w:styleId="BalloonText">
    <w:name w:val="Balloon Text"/>
    <w:basedOn w:val="Normal"/>
    <w:link w:val="BalloonTextChar"/>
    <w:uiPriority w:val="99"/>
    <w:semiHidden/>
    <w:unhideWhenUsed/>
    <w:rsid w:val="001F3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les@spectragene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Reid</dc:creator>
  <cp:lastModifiedBy>Kalin</cp:lastModifiedBy>
  <cp:revision>8</cp:revision>
  <cp:lastPrinted>2011-07-12T15:35:00Z</cp:lastPrinted>
  <dcterms:created xsi:type="dcterms:W3CDTF">2011-10-17T18:13:00Z</dcterms:created>
  <dcterms:modified xsi:type="dcterms:W3CDTF">2012-04-06T21:09:00Z</dcterms:modified>
</cp:coreProperties>
</file>